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5FFE" w:rsidRPr="00C45FFE" w:rsidRDefault="00C45FFE" w:rsidP="00C45FFE">
      <w:pPr>
        <w:spacing w:after="0" w:line="240" w:lineRule="auto"/>
        <w:jc w:val="center"/>
        <w:rPr>
          <w:rFonts w:ascii="David" w:eastAsia="Times New Roman" w:hAnsi="David" w:cs="David"/>
          <w:b/>
          <w:bCs/>
          <w:kern w:val="28"/>
          <w:sz w:val="28"/>
          <w:szCs w:val="28"/>
          <w:rtl/>
        </w:rPr>
      </w:pPr>
      <w:r w:rsidRPr="00C45FFE">
        <w:rPr>
          <w:rFonts w:ascii="David" w:eastAsia="Times New Roman" w:hAnsi="David" w:cs="David"/>
          <w:b/>
          <w:bCs/>
          <w:kern w:val="28"/>
          <w:sz w:val="28"/>
          <w:szCs w:val="28"/>
          <w:rtl/>
        </w:rPr>
        <w:t>מדינת ישראל</w:t>
      </w:r>
    </w:p>
    <w:p w:rsidR="00C45FFE" w:rsidRPr="00C45FFE" w:rsidRDefault="00C45FFE" w:rsidP="00C45FFE">
      <w:pPr>
        <w:spacing w:after="0" w:line="240" w:lineRule="auto"/>
        <w:jc w:val="center"/>
        <w:rPr>
          <w:rFonts w:ascii="David" w:eastAsia="Times New Roman" w:hAnsi="David" w:cs="David"/>
          <w:b/>
          <w:bCs/>
          <w:kern w:val="28"/>
          <w:sz w:val="28"/>
          <w:szCs w:val="28"/>
          <w:rtl/>
        </w:rPr>
      </w:pPr>
      <w:r w:rsidRPr="00C45FFE">
        <w:rPr>
          <w:rFonts w:ascii="David" w:eastAsia="Times New Roman" w:hAnsi="David" w:cs="David"/>
          <w:b/>
          <w:bCs/>
          <w:kern w:val="28"/>
          <w:sz w:val="28"/>
          <w:szCs w:val="28"/>
          <w:rtl/>
        </w:rPr>
        <w:t>משרד הבינוי והשיכון</w:t>
      </w:r>
    </w:p>
    <w:p w:rsidR="00C45FFE" w:rsidRDefault="00C45FFE" w:rsidP="00C45FFE">
      <w:pPr>
        <w:spacing w:after="0" w:line="240" w:lineRule="auto"/>
        <w:jc w:val="center"/>
        <w:rPr>
          <w:rFonts w:ascii="David" w:eastAsia="Times New Roman" w:hAnsi="David" w:cs="David"/>
          <w:b/>
          <w:bCs/>
          <w:kern w:val="28"/>
          <w:sz w:val="28"/>
          <w:szCs w:val="28"/>
          <w:rtl/>
        </w:rPr>
      </w:pPr>
      <w:bookmarkStart w:id="0" w:name="department_1"/>
      <w:r w:rsidRPr="00C45FFE">
        <w:rPr>
          <w:rFonts w:ascii="David" w:eastAsia="Times New Roman" w:hAnsi="David" w:cs="David"/>
          <w:b/>
          <w:bCs/>
          <w:kern w:val="28"/>
          <w:sz w:val="28"/>
          <w:szCs w:val="28"/>
          <w:rtl/>
        </w:rPr>
        <w:t>אגף שיקום שכונות</w:t>
      </w:r>
      <w:bookmarkEnd w:id="0"/>
    </w:p>
    <w:p w:rsidR="00C45FFE" w:rsidRPr="00C45FFE" w:rsidRDefault="00C45FFE" w:rsidP="00C45FFE">
      <w:pPr>
        <w:spacing w:after="0" w:line="240" w:lineRule="auto"/>
        <w:jc w:val="center"/>
        <w:rPr>
          <w:rFonts w:ascii="David" w:eastAsia="Times New Roman" w:hAnsi="David" w:cs="David"/>
          <w:b/>
          <w:bCs/>
          <w:kern w:val="28"/>
          <w:sz w:val="28"/>
          <w:szCs w:val="28"/>
          <w:rtl/>
        </w:rPr>
      </w:pPr>
    </w:p>
    <w:p w:rsidR="0083748F" w:rsidRDefault="0083748F" w:rsidP="00896A94">
      <w:pPr>
        <w:keepNext/>
        <w:autoSpaceDE w:val="0"/>
        <w:autoSpaceDN w:val="0"/>
        <w:spacing w:after="0" w:line="360" w:lineRule="auto"/>
        <w:ind w:left="226"/>
        <w:jc w:val="center"/>
        <w:outlineLvl w:val="4"/>
        <w:rPr>
          <w:rFonts w:ascii="David" w:eastAsia="Times New Roman" w:hAnsi="David" w:cs="David"/>
          <w:kern w:val="28"/>
          <w:sz w:val="20"/>
          <w:szCs w:val="20"/>
          <w:rtl/>
        </w:rPr>
      </w:pPr>
    </w:p>
    <w:p w:rsidR="00C45FFE" w:rsidRDefault="00C45FFE" w:rsidP="00896A94">
      <w:pPr>
        <w:keepNext/>
        <w:autoSpaceDE w:val="0"/>
        <w:autoSpaceDN w:val="0"/>
        <w:spacing w:after="0" w:line="360" w:lineRule="auto"/>
        <w:ind w:left="226"/>
        <w:jc w:val="center"/>
        <w:outlineLvl w:val="4"/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</w:pPr>
      <w:r w:rsidRPr="00C45FFE">
        <w:rPr>
          <w:rFonts w:ascii="David" w:eastAsia="Times New Roman" w:hAnsi="David" w:cs="David" w:hint="cs"/>
          <w:b/>
          <w:bCs/>
          <w:kern w:val="28"/>
          <w:sz w:val="24"/>
          <w:szCs w:val="24"/>
          <w:u w:val="single"/>
          <w:rtl/>
        </w:rPr>
        <w:t xml:space="preserve">הנדון: </w:t>
      </w:r>
      <w:r w:rsidRPr="00C45FFE"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  <w:t>מכרז</w:t>
      </w:r>
      <w:r w:rsidRPr="00C45FFE">
        <w:rPr>
          <w:rFonts w:ascii="David" w:eastAsia="Times New Roman" w:hAnsi="David" w:cs="David" w:hint="cs"/>
          <w:b/>
          <w:bCs/>
          <w:kern w:val="28"/>
          <w:sz w:val="24"/>
          <w:szCs w:val="24"/>
          <w:u w:val="single"/>
          <w:rtl/>
        </w:rPr>
        <w:t xml:space="preserve"> פומבי</w:t>
      </w:r>
      <w:r w:rsidRPr="00C45FFE"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  <w:t xml:space="preserve"> </w:t>
      </w:r>
      <w:r w:rsidRPr="00C45FFE">
        <w:rPr>
          <w:rFonts w:ascii="David" w:eastAsia="Times New Roman" w:hAnsi="David" w:cs="David" w:hint="cs"/>
          <w:b/>
          <w:bCs/>
          <w:kern w:val="28"/>
          <w:sz w:val="24"/>
          <w:szCs w:val="24"/>
          <w:u w:val="single"/>
          <w:rtl/>
        </w:rPr>
        <w:t>מספר</w:t>
      </w:r>
      <w:r w:rsidRPr="00C45FFE"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  <w:t xml:space="preserve">  </w:t>
      </w:r>
      <w:bookmarkStart w:id="1" w:name="TenderNumber_1"/>
      <w:r w:rsidR="00896A94">
        <w:rPr>
          <w:rFonts w:ascii="David" w:eastAsia="Times New Roman" w:hAnsi="David" w:cs="David" w:hint="cs"/>
          <w:b/>
          <w:bCs/>
          <w:kern w:val="28"/>
          <w:sz w:val="24"/>
          <w:szCs w:val="24"/>
          <w:u w:val="single"/>
          <w:rtl/>
        </w:rPr>
        <w:t>02</w:t>
      </w:r>
      <w:r w:rsidRPr="00C45FFE"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  <w:t xml:space="preserve">/2018   </w:t>
      </w:r>
      <w:bookmarkStart w:id="2" w:name="TenderDesc_1"/>
      <w:bookmarkEnd w:id="1"/>
      <w:r w:rsidRPr="00C45FFE">
        <w:rPr>
          <w:rFonts w:ascii="David" w:eastAsia="Times New Roman" w:hAnsi="David" w:cs="David" w:hint="cs"/>
          <w:b/>
          <w:bCs/>
          <w:kern w:val="28"/>
          <w:sz w:val="24"/>
          <w:szCs w:val="24"/>
          <w:u w:val="single"/>
          <w:rtl/>
        </w:rPr>
        <w:t xml:space="preserve">למתן </w:t>
      </w:r>
      <w:r w:rsidRPr="00C45FFE"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  <w:t>שירותי ניהול</w:t>
      </w:r>
      <w:r w:rsidRPr="00C45FFE">
        <w:rPr>
          <w:rFonts w:ascii="David" w:eastAsia="Times New Roman" w:hAnsi="David" w:cs="David" w:hint="cs"/>
          <w:b/>
          <w:bCs/>
          <w:kern w:val="28"/>
          <w:sz w:val="24"/>
          <w:szCs w:val="24"/>
          <w:u w:val="single"/>
          <w:rtl/>
        </w:rPr>
        <w:t xml:space="preserve">, הפעלה </w:t>
      </w:r>
      <w:r w:rsidRPr="00C45FFE"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  <w:t>ובקרה כספית ל</w:t>
      </w:r>
      <w:r w:rsidRPr="00C45FFE">
        <w:rPr>
          <w:rFonts w:ascii="David" w:eastAsia="Times New Roman" w:hAnsi="David" w:cs="David" w:hint="cs"/>
          <w:b/>
          <w:bCs/>
          <w:kern w:val="28"/>
          <w:sz w:val="24"/>
          <w:szCs w:val="24"/>
          <w:u w:val="single"/>
          <w:rtl/>
        </w:rPr>
        <w:t xml:space="preserve">ביצוע </w:t>
      </w:r>
      <w:r w:rsidRPr="00C45FFE"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  <w:t>תכניות חברתיות, בתחום הנוער ו</w:t>
      </w:r>
      <w:r w:rsidRPr="00C45FFE">
        <w:rPr>
          <w:rFonts w:ascii="David" w:eastAsia="Times New Roman" w:hAnsi="David" w:cs="David" w:hint="cs"/>
          <w:b/>
          <w:bCs/>
          <w:kern w:val="28"/>
          <w:sz w:val="24"/>
          <w:szCs w:val="24"/>
          <w:u w:val="single"/>
          <w:rtl/>
        </w:rPr>
        <w:t xml:space="preserve">בתחום </w:t>
      </w:r>
      <w:r w:rsidRPr="00C45FFE"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  <w:t>הצעירים והקמה ו/או הפעלה של כ- 40 מרכזי נוער וכ- 20 מרכזי צעירים</w:t>
      </w:r>
      <w:r w:rsidRPr="00C45FFE">
        <w:rPr>
          <w:rFonts w:ascii="David" w:eastAsia="Times New Roman" w:hAnsi="David" w:cs="David" w:hint="cs"/>
          <w:b/>
          <w:bCs/>
          <w:kern w:val="28"/>
          <w:sz w:val="24"/>
          <w:szCs w:val="24"/>
          <w:u w:val="single"/>
          <w:rtl/>
        </w:rPr>
        <w:t xml:space="preserve"> </w:t>
      </w:r>
      <w:r w:rsidRPr="00C45FFE"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  <w:t>בפריפריה הגאוגרפית והגאו חברתית</w:t>
      </w:r>
      <w:r w:rsidRPr="00C45FFE">
        <w:rPr>
          <w:rFonts w:ascii="David" w:eastAsia="Times New Roman" w:hAnsi="David" w:cs="David" w:hint="cs"/>
          <w:b/>
          <w:bCs/>
          <w:kern w:val="28"/>
          <w:sz w:val="24"/>
          <w:szCs w:val="24"/>
          <w:u w:val="single"/>
          <w:rtl/>
        </w:rPr>
        <w:t xml:space="preserve"> ב</w:t>
      </w:r>
      <w:r w:rsidRPr="00C45FFE"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  <w:t xml:space="preserve">שכונות </w:t>
      </w:r>
      <w:r w:rsidRPr="00C45FFE">
        <w:rPr>
          <w:rFonts w:ascii="David" w:eastAsia="Times New Roman" w:hAnsi="David" w:cs="David" w:hint="cs"/>
          <w:b/>
          <w:bCs/>
          <w:kern w:val="28"/>
          <w:sz w:val="24"/>
          <w:szCs w:val="24"/>
          <w:u w:val="single"/>
          <w:rtl/>
        </w:rPr>
        <w:t>ה</w:t>
      </w:r>
      <w:r w:rsidRPr="00C45FFE"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  <w:t>שיקום</w:t>
      </w:r>
      <w:bookmarkEnd w:id="2"/>
    </w:p>
    <w:p w:rsidR="0083748F" w:rsidRDefault="0083748F" w:rsidP="0083748F">
      <w:pPr>
        <w:spacing w:line="360" w:lineRule="auto"/>
        <w:ind w:left="380"/>
        <w:jc w:val="both"/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</w:pPr>
    </w:p>
    <w:p w:rsidR="0083748F" w:rsidRDefault="0083748F" w:rsidP="0083748F">
      <w:pPr>
        <w:spacing w:line="360" w:lineRule="auto"/>
        <w:ind w:left="380"/>
        <w:jc w:val="both"/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</w:pPr>
    </w:p>
    <w:p w:rsidR="0083748F" w:rsidRDefault="0083748F" w:rsidP="0083748F">
      <w:pPr>
        <w:spacing w:line="360" w:lineRule="auto"/>
        <w:ind w:left="380"/>
        <w:jc w:val="both"/>
        <w:rPr>
          <w:rFonts w:ascii="David" w:eastAsia="Times New Roman" w:hAnsi="David" w:cs="David"/>
          <w:b/>
          <w:bCs/>
          <w:kern w:val="28"/>
          <w:sz w:val="24"/>
          <w:szCs w:val="24"/>
          <w:u w:val="single"/>
          <w:rtl/>
        </w:rPr>
      </w:pPr>
    </w:p>
    <w:p w:rsidR="00C45FFE" w:rsidRPr="00652E73" w:rsidRDefault="00C45FFE" w:rsidP="0083748F">
      <w:pPr>
        <w:spacing w:line="360" w:lineRule="auto"/>
        <w:ind w:left="380"/>
        <w:jc w:val="both"/>
        <w:rPr>
          <w:rFonts w:ascii="David" w:hAnsi="David" w:cs="David"/>
          <w:sz w:val="24"/>
          <w:szCs w:val="24"/>
          <w:rtl/>
        </w:rPr>
      </w:pPr>
      <w:r w:rsidRPr="00917190">
        <w:rPr>
          <w:rFonts w:ascii="David" w:hAnsi="David" w:cs="David"/>
          <w:sz w:val="24"/>
          <w:szCs w:val="24"/>
          <w:rtl/>
        </w:rPr>
        <w:t xml:space="preserve">משרד הבינוי והשיכון, </w:t>
      </w:r>
      <w:r w:rsidR="0083748F" w:rsidRPr="00917190">
        <w:rPr>
          <w:rFonts w:ascii="David" w:hAnsi="David" w:cs="David"/>
          <w:sz w:val="24"/>
          <w:szCs w:val="24"/>
          <w:rtl/>
        </w:rPr>
        <w:t>מודיע בזאת על הארכת המועד להגשת הצעות למכרז וזאת עד ליום א</w:t>
      </w:r>
      <w:r w:rsidR="00652E73" w:rsidRPr="00917190">
        <w:rPr>
          <w:rFonts w:ascii="David" w:hAnsi="David" w:cs="David"/>
          <w:sz w:val="24"/>
          <w:szCs w:val="24"/>
          <w:rtl/>
        </w:rPr>
        <w:t>' 15/7/2018 לא יאוחר מ</w:t>
      </w:r>
      <w:r w:rsidR="00652E73" w:rsidRPr="00917190">
        <w:rPr>
          <w:rFonts w:ascii="David" w:hAnsi="David" w:cs="David" w:hint="cs"/>
          <w:sz w:val="24"/>
          <w:szCs w:val="24"/>
          <w:rtl/>
        </w:rPr>
        <w:t>ה</w:t>
      </w:r>
      <w:r w:rsidR="00652E73" w:rsidRPr="00917190">
        <w:rPr>
          <w:rFonts w:ascii="David" w:hAnsi="David" w:cs="David"/>
          <w:sz w:val="24"/>
          <w:szCs w:val="24"/>
          <w:rtl/>
        </w:rPr>
        <w:t>שעה 12:00</w:t>
      </w:r>
      <w:r w:rsidR="0083748F" w:rsidRPr="00917190">
        <w:rPr>
          <w:rFonts w:ascii="David" w:hAnsi="David" w:cs="David"/>
          <w:sz w:val="24"/>
          <w:szCs w:val="24"/>
          <w:rtl/>
        </w:rPr>
        <w:t>.</w:t>
      </w:r>
      <w:r w:rsidR="0083748F" w:rsidRPr="00917190">
        <w:rPr>
          <w:rFonts w:ascii="David" w:hAnsi="David" w:cs="David"/>
          <w:rtl/>
        </w:rPr>
        <w:t xml:space="preserve"> </w:t>
      </w:r>
      <w:r w:rsidR="00652E73" w:rsidRPr="00917190">
        <w:rPr>
          <w:rFonts w:ascii="David" w:hAnsi="David" w:cs="David" w:hint="cs"/>
          <w:sz w:val="24"/>
          <w:szCs w:val="24"/>
          <w:rtl/>
        </w:rPr>
        <w:t xml:space="preserve">יובהר, כי ישנם שינויים נוספים במסגרת המכרז ונספחיו. יש להתעדכן באתר מנהל הרכש הממשלתי. </w:t>
      </w:r>
      <w:r w:rsidR="0083748F" w:rsidRPr="00917190">
        <w:rPr>
          <w:rFonts w:ascii="David" w:hAnsi="David" w:cs="David"/>
          <w:sz w:val="24"/>
          <w:szCs w:val="24"/>
          <w:rtl/>
        </w:rPr>
        <w:t>הצע</w:t>
      </w:r>
      <w:r w:rsidR="00652E73" w:rsidRPr="00917190">
        <w:rPr>
          <w:rFonts w:ascii="David" w:hAnsi="David" w:cs="David"/>
          <w:sz w:val="24"/>
          <w:szCs w:val="24"/>
          <w:rtl/>
        </w:rPr>
        <w:t xml:space="preserve">ה אשר לא תהיה בתיבת המכרזים עד </w:t>
      </w:r>
      <w:r w:rsidR="00652E73" w:rsidRPr="00917190">
        <w:rPr>
          <w:rFonts w:ascii="David" w:hAnsi="David" w:cs="David" w:hint="cs"/>
          <w:sz w:val="24"/>
          <w:szCs w:val="24"/>
          <w:rtl/>
        </w:rPr>
        <w:t>התאריך 15/7/2018 ועד ה</w:t>
      </w:r>
      <w:r w:rsidR="0083748F" w:rsidRPr="00917190">
        <w:rPr>
          <w:rFonts w:ascii="David" w:hAnsi="David" w:cs="David"/>
          <w:sz w:val="24"/>
          <w:szCs w:val="24"/>
          <w:rtl/>
        </w:rPr>
        <w:t>שעה 12:00 לא תתקבל ע"י המשרד ותפסל על הסף</w:t>
      </w:r>
      <w:r w:rsidR="0083748F" w:rsidRPr="00917190">
        <w:rPr>
          <w:rFonts w:ascii="David" w:hAnsi="David" w:cs="David" w:hint="cs"/>
          <w:sz w:val="24"/>
          <w:szCs w:val="24"/>
          <w:rtl/>
        </w:rPr>
        <w:t>.</w:t>
      </w:r>
      <w:bookmarkStart w:id="3" w:name="_GoBack"/>
      <w:bookmarkEnd w:id="3"/>
    </w:p>
    <w:p w:rsidR="0083748F" w:rsidRDefault="0083748F" w:rsidP="007C7F12">
      <w:pPr>
        <w:jc w:val="right"/>
        <w:rPr>
          <w:rFonts w:ascii="David" w:hAnsi="David" w:cs="David"/>
          <w:bCs/>
          <w:sz w:val="24"/>
          <w:szCs w:val="24"/>
          <w:rtl/>
        </w:rPr>
      </w:pPr>
    </w:p>
    <w:p w:rsidR="0083748F" w:rsidRDefault="0083748F" w:rsidP="007C7F12">
      <w:pPr>
        <w:jc w:val="right"/>
        <w:rPr>
          <w:rFonts w:ascii="David" w:hAnsi="David" w:cs="David"/>
          <w:bCs/>
          <w:sz w:val="24"/>
          <w:szCs w:val="24"/>
          <w:rtl/>
        </w:rPr>
      </w:pPr>
    </w:p>
    <w:p w:rsidR="0083748F" w:rsidRDefault="0083748F" w:rsidP="007C7F12">
      <w:pPr>
        <w:jc w:val="right"/>
        <w:rPr>
          <w:rFonts w:ascii="David" w:hAnsi="David" w:cs="David"/>
          <w:bCs/>
          <w:sz w:val="24"/>
          <w:szCs w:val="24"/>
          <w:rtl/>
        </w:rPr>
      </w:pPr>
    </w:p>
    <w:p w:rsidR="007C7F12" w:rsidRPr="00754029" w:rsidRDefault="007C7F12" w:rsidP="007C7F12">
      <w:pPr>
        <w:jc w:val="right"/>
        <w:rPr>
          <w:rFonts w:ascii="David" w:hAnsi="David" w:cs="David"/>
          <w:b/>
          <w:bCs/>
          <w:sz w:val="24"/>
          <w:szCs w:val="24"/>
        </w:rPr>
      </w:pPr>
      <w:r w:rsidRPr="00754029">
        <w:rPr>
          <w:rFonts w:ascii="David" w:hAnsi="David" w:cs="David"/>
          <w:bCs/>
          <w:sz w:val="24"/>
          <w:szCs w:val="24"/>
          <w:rtl/>
        </w:rPr>
        <w:t>ועדת המכרזים</w:t>
      </w:r>
    </w:p>
    <w:p w:rsidR="008751C5" w:rsidRPr="00754029" w:rsidRDefault="008751C5" w:rsidP="006E0303">
      <w:pPr>
        <w:spacing w:line="360" w:lineRule="auto"/>
        <w:jc w:val="both"/>
        <w:rPr>
          <w:rFonts w:ascii="David" w:hAnsi="David" w:cs="David"/>
          <w:sz w:val="24"/>
          <w:szCs w:val="24"/>
        </w:rPr>
      </w:pPr>
    </w:p>
    <w:sectPr w:rsidR="008751C5" w:rsidRPr="00754029" w:rsidSect="008269A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A34A7"/>
    <w:multiLevelType w:val="multilevel"/>
    <w:tmpl w:val="FBD239B0"/>
    <w:lvl w:ilvl="0">
      <w:start w:val="1"/>
      <w:numFmt w:val="decimal"/>
      <w:pStyle w:val="MochModularTenderH2"/>
      <w:lvlText w:val="%1."/>
      <w:lvlJc w:val="left"/>
      <w:pPr>
        <w:ind w:left="1460" w:hanging="360"/>
      </w:pPr>
      <w:rPr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14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40" w:hanging="1440"/>
      </w:pPr>
      <w:rPr>
        <w:rFonts w:hint="default"/>
      </w:rPr>
    </w:lvl>
  </w:abstractNum>
  <w:abstractNum w:abstractNumId="1">
    <w:nsid w:val="52BA6740"/>
    <w:multiLevelType w:val="hybridMultilevel"/>
    <w:tmpl w:val="5CF22F94"/>
    <w:lvl w:ilvl="0" w:tplc="CD5018BC">
      <w:start w:val="1"/>
      <w:numFmt w:val="decimal"/>
      <w:lvlText w:val="%1."/>
      <w:lvlJc w:val="left"/>
      <w:pPr>
        <w:ind w:left="7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60" w:hanging="360"/>
      </w:pPr>
    </w:lvl>
    <w:lvl w:ilvl="2" w:tplc="0409001B" w:tentative="1">
      <w:start w:val="1"/>
      <w:numFmt w:val="lowerRoman"/>
      <w:lvlText w:val="%3."/>
      <w:lvlJc w:val="right"/>
      <w:pPr>
        <w:ind w:left="2180" w:hanging="180"/>
      </w:pPr>
    </w:lvl>
    <w:lvl w:ilvl="3" w:tplc="0409000F" w:tentative="1">
      <w:start w:val="1"/>
      <w:numFmt w:val="decimal"/>
      <w:lvlText w:val="%4."/>
      <w:lvlJc w:val="left"/>
      <w:pPr>
        <w:ind w:left="2900" w:hanging="360"/>
      </w:pPr>
    </w:lvl>
    <w:lvl w:ilvl="4" w:tplc="04090019" w:tentative="1">
      <w:start w:val="1"/>
      <w:numFmt w:val="lowerLetter"/>
      <w:lvlText w:val="%5."/>
      <w:lvlJc w:val="left"/>
      <w:pPr>
        <w:ind w:left="3620" w:hanging="360"/>
      </w:pPr>
    </w:lvl>
    <w:lvl w:ilvl="5" w:tplc="0409001B" w:tentative="1">
      <w:start w:val="1"/>
      <w:numFmt w:val="lowerRoman"/>
      <w:lvlText w:val="%6."/>
      <w:lvlJc w:val="right"/>
      <w:pPr>
        <w:ind w:left="4340" w:hanging="180"/>
      </w:pPr>
    </w:lvl>
    <w:lvl w:ilvl="6" w:tplc="0409000F" w:tentative="1">
      <w:start w:val="1"/>
      <w:numFmt w:val="decimal"/>
      <w:lvlText w:val="%7."/>
      <w:lvlJc w:val="left"/>
      <w:pPr>
        <w:ind w:left="5060" w:hanging="360"/>
      </w:pPr>
    </w:lvl>
    <w:lvl w:ilvl="7" w:tplc="04090019" w:tentative="1">
      <w:start w:val="1"/>
      <w:numFmt w:val="lowerLetter"/>
      <w:lvlText w:val="%8."/>
      <w:lvlJc w:val="left"/>
      <w:pPr>
        <w:ind w:left="5780" w:hanging="360"/>
      </w:pPr>
    </w:lvl>
    <w:lvl w:ilvl="8" w:tplc="0409001B" w:tentative="1">
      <w:start w:val="1"/>
      <w:numFmt w:val="lowerRoman"/>
      <w:lvlText w:val="%9."/>
      <w:lvlJc w:val="right"/>
      <w:pPr>
        <w:ind w:left="650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5FFE"/>
    <w:rsid w:val="001D3B11"/>
    <w:rsid w:val="001D7A67"/>
    <w:rsid w:val="002E1664"/>
    <w:rsid w:val="005608F4"/>
    <w:rsid w:val="00652E73"/>
    <w:rsid w:val="006E0303"/>
    <w:rsid w:val="00754029"/>
    <w:rsid w:val="007C7F12"/>
    <w:rsid w:val="008013D2"/>
    <w:rsid w:val="008269AA"/>
    <w:rsid w:val="0083748F"/>
    <w:rsid w:val="008751C5"/>
    <w:rsid w:val="00885BE9"/>
    <w:rsid w:val="00896A94"/>
    <w:rsid w:val="008E71BB"/>
    <w:rsid w:val="00917190"/>
    <w:rsid w:val="009303E3"/>
    <w:rsid w:val="009A06EA"/>
    <w:rsid w:val="00A034C5"/>
    <w:rsid w:val="00C45FFE"/>
    <w:rsid w:val="00E75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013D2"/>
    <w:pPr>
      <w:ind w:left="720"/>
      <w:contextualSpacing/>
    </w:pPr>
  </w:style>
  <w:style w:type="paragraph" w:styleId="a4">
    <w:name w:val="Body Text"/>
    <w:basedOn w:val="a"/>
    <w:link w:val="a5"/>
    <w:rsid w:val="008751C5"/>
    <w:pPr>
      <w:spacing w:after="120" w:line="360" w:lineRule="auto"/>
      <w:jc w:val="both"/>
    </w:pPr>
    <w:rPr>
      <w:rFonts w:ascii="Times New Roman" w:eastAsia="Times New Roman" w:hAnsi="Times New Roman" w:cs="David"/>
      <w:sz w:val="26"/>
      <w:szCs w:val="26"/>
    </w:rPr>
  </w:style>
  <w:style w:type="character" w:customStyle="1" w:styleId="a5">
    <w:name w:val="גוף טקסט תו"/>
    <w:basedOn w:val="a0"/>
    <w:link w:val="a4"/>
    <w:rsid w:val="008751C5"/>
    <w:rPr>
      <w:rFonts w:ascii="Times New Roman" w:eastAsia="Times New Roman" w:hAnsi="Times New Roman" w:cs="David"/>
      <w:sz w:val="26"/>
      <w:szCs w:val="26"/>
    </w:rPr>
  </w:style>
  <w:style w:type="paragraph" w:customStyle="1" w:styleId="MochModularTenderH2">
    <w:name w:val="Moch_ModularTenderH2"/>
    <w:basedOn w:val="a"/>
    <w:link w:val="MochModularTenderH20"/>
    <w:autoRedefine/>
    <w:qFormat/>
    <w:rsid w:val="00885BE9"/>
    <w:pPr>
      <w:keepNext/>
      <w:numPr>
        <w:numId w:val="2"/>
      </w:numPr>
      <w:autoSpaceDE w:val="0"/>
      <w:autoSpaceDN w:val="0"/>
      <w:spacing w:before="100" w:beforeAutospacing="1" w:after="60" w:line="360" w:lineRule="auto"/>
      <w:jc w:val="both"/>
      <w:outlineLvl w:val="0"/>
    </w:pPr>
    <w:rPr>
      <w:rFonts w:ascii="David" w:eastAsia="Times New Roman" w:hAnsi="David" w:cs="David"/>
      <w:kern w:val="28"/>
      <w:sz w:val="24"/>
      <w:szCs w:val="24"/>
    </w:rPr>
  </w:style>
  <w:style w:type="character" w:customStyle="1" w:styleId="MochModularTenderH20">
    <w:name w:val="Moch_ModularTenderH2 תו"/>
    <w:basedOn w:val="a0"/>
    <w:link w:val="MochModularTenderH2"/>
    <w:rsid w:val="00885BE9"/>
    <w:rPr>
      <w:rFonts w:ascii="David" w:eastAsia="Times New Roman" w:hAnsi="David" w:cs="David"/>
      <w:kern w:val="28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652E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652E7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013D2"/>
    <w:pPr>
      <w:ind w:left="720"/>
      <w:contextualSpacing/>
    </w:pPr>
  </w:style>
  <w:style w:type="paragraph" w:styleId="a4">
    <w:name w:val="Body Text"/>
    <w:basedOn w:val="a"/>
    <w:link w:val="a5"/>
    <w:rsid w:val="008751C5"/>
    <w:pPr>
      <w:spacing w:after="120" w:line="360" w:lineRule="auto"/>
      <w:jc w:val="both"/>
    </w:pPr>
    <w:rPr>
      <w:rFonts w:ascii="Times New Roman" w:eastAsia="Times New Roman" w:hAnsi="Times New Roman" w:cs="David"/>
      <w:sz w:val="26"/>
      <w:szCs w:val="26"/>
    </w:rPr>
  </w:style>
  <w:style w:type="character" w:customStyle="1" w:styleId="a5">
    <w:name w:val="גוף טקסט תו"/>
    <w:basedOn w:val="a0"/>
    <w:link w:val="a4"/>
    <w:rsid w:val="008751C5"/>
    <w:rPr>
      <w:rFonts w:ascii="Times New Roman" w:eastAsia="Times New Roman" w:hAnsi="Times New Roman" w:cs="David"/>
      <w:sz w:val="26"/>
      <w:szCs w:val="26"/>
    </w:rPr>
  </w:style>
  <w:style w:type="paragraph" w:customStyle="1" w:styleId="MochModularTenderH2">
    <w:name w:val="Moch_ModularTenderH2"/>
    <w:basedOn w:val="a"/>
    <w:link w:val="MochModularTenderH20"/>
    <w:autoRedefine/>
    <w:qFormat/>
    <w:rsid w:val="00885BE9"/>
    <w:pPr>
      <w:keepNext/>
      <w:numPr>
        <w:numId w:val="2"/>
      </w:numPr>
      <w:autoSpaceDE w:val="0"/>
      <w:autoSpaceDN w:val="0"/>
      <w:spacing w:before="100" w:beforeAutospacing="1" w:after="60" w:line="360" w:lineRule="auto"/>
      <w:jc w:val="both"/>
      <w:outlineLvl w:val="0"/>
    </w:pPr>
    <w:rPr>
      <w:rFonts w:ascii="David" w:eastAsia="Times New Roman" w:hAnsi="David" w:cs="David"/>
      <w:kern w:val="28"/>
      <w:sz w:val="24"/>
      <w:szCs w:val="24"/>
    </w:rPr>
  </w:style>
  <w:style w:type="character" w:customStyle="1" w:styleId="MochModularTenderH20">
    <w:name w:val="Moch_ModularTenderH2 תו"/>
    <w:basedOn w:val="a0"/>
    <w:link w:val="MochModularTenderH2"/>
    <w:rsid w:val="00885BE9"/>
    <w:rPr>
      <w:rFonts w:ascii="David" w:eastAsia="Times New Roman" w:hAnsi="David" w:cs="David"/>
      <w:kern w:val="28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652E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652E7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496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594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סלאמה מואיד</dc:creator>
  <cp:lastModifiedBy>J15</cp:lastModifiedBy>
  <cp:revision>2</cp:revision>
  <cp:lastPrinted>2018-07-04T10:19:00Z</cp:lastPrinted>
  <dcterms:created xsi:type="dcterms:W3CDTF">2018-07-08T16:43:00Z</dcterms:created>
  <dcterms:modified xsi:type="dcterms:W3CDTF">2018-07-08T16:43:00Z</dcterms:modified>
</cp:coreProperties>
</file>